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dillon-lehane"/>
    <w:p>
      <w:pPr>
        <w:pStyle w:val="Heading1"/>
      </w:pPr>
      <w:r>
        <w:t xml:space="preserve">Dillon Lehane</w:t>
      </w:r>
    </w:p>
    <w:p>
      <w:pPr>
        <w:pStyle w:val="FirstParagraph"/>
      </w:pPr>
      <w:r>
        <w:t xml:space="preserve">Ocean Springs, MS | +1 228 243 5647 |</w:t>
      </w:r>
      <w:r>
        <w:t xml:space="preserve"> </w:t>
      </w:r>
      <w:hyperlink r:id="rId9">
        <w:r>
          <w:rPr>
            <w:rStyle w:val="Hyperlink"/>
          </w:rPr>
          <w:t xml:space="preserve">dillon.lehane.91@gmail.com</w:t>
        </w:r>
      </w:hyperlink>
      <w:r>
        <w:t xml:space="preserve"> </w:t>
      </w:r>
      <w:r>
        <w:t xml:space="preserve">Authorized to work in the US for any employer</w:t>
      </w:r>
    </w:p>
    <w:p>
      <w:r>
        <w:pict>
          <v:rect style="width:0;height:1.5pt" o:hralign="center" o:hrstd="t" o:hr="t"/>
        </w:pict>
      </w:r>
    </w:p>
    <w:bookmarkStart w:id="10" w:name="summary"/>
    <w:p>
      <w:pPr>
        <w:pStyle w:val="Heading2"/>
      </w:pPr>
      <w:r>
        <w:t xml:space="preserve">Summary</w:t>
      </w:r>
    </w:p>
    <w:p>
      <w:pPr>
        <w:pStyle w:val="FirstParagraph"/>
      </w:pPr>
      <w:r>
        <w:t xml:space="preserve">Licensed Social Studies teacher (Mississippi Class A, grades 7–12) with student-teaching and substitute experience across three Gulf Coast districts. Engaging, story-driven instructor, requested back by name by multiple teachers. Seeking a full-time high school social studies position (open to middle school).</w:t>
      </w:r>
    </w:p>
    <w:p>
      <w:r>
        <w:pict>
          <v:rect style="width:0;height:1.5pt" o:hralign="center" o:hrstd="t" o:hr="t"/>
        </w:pict>
      </w:r>
    </w:p>
    <w:bookmarkEnd w:id="10"/>
    <w:bookmarkStart w:id="11" w:name="skills"/>
    <w:p>
      <w:pPr>
        <w:pStyle w:val="Heading2"/>
      </w:pPr>
      <w:r>
        <w:t xml:space="preserve">Skills</w:t>
      </w:r>
    </w:p>
    <w:p>
      <w:pPr>
        <w:pStyle w:val="FirstParagraph"/>
      </w:pPr>
      <w:r>
        <w:t xml:space="preserve">Lesson planning, Engaging lesson design, Classroom &amp; behavior management, Inclusion / differentiated support, Assessment design, Parent communication, Presentation skills, Technology integration, Google Workspace, Microsoft Office, Record-keeping, Tutoring &amp; mentoring</w:t>
      </w:r>
    </w:p>
    <w:p>
      <w:r>
        <w:pict>
          <v:rect style="width:0;height:1.5pt" o:hralign="center" o:hrstd="t" o:hr="t"/>
        </w:pict>
      </w:r>
    </w:p>
    <w:bookmarkEnd w:id="11"/>
    <w:bookmarkStart w:id="19" w:name="experience"/>
    <w:p>
      <w:pPr>
        <w:pStyle w:val="Heading2"/>
      </w:pPr>
      <w:r>
        <w:t xml:space="preserve">Experience</w:t>
      </w:r>
    </w:p>
    <w:bookmarkStart w:id="12" w:name="X6980351ec95afc4af50fcfe0815513fe8079ccc"/>
    <w:p>
      <w:pPr>
        <w:pStyle w:val="Heading3"/>
      </w:pPr>
      <w:r>
        <w:t xml:space="preserve">Substitute Teacher — Kelly Education / Kelly Services</w:t>
      </w:r>
    </w:p>
    <w:p>
      <w:pPr>
        <w:pStyle w:val="FirstParagraph"/>
      </w:pPr>
      <w:r>
        <w:t xml:space="preserve">Ocean Springs, MS, January 2025 – Present</w:t>
      </w:r>
    </w:p>
    <w:p>
      <w:pPr>
        <w:pStyle w:val="Compact"/>
        <w:numPr>
          <w:ilvl w:val="0"/>
          <w:numId w:val="1001"/>
        </w:numPr>
      </w:pPr>
      <w:r>
        <w:t xml:space="preserve">Teach across schools and grade levels in the Ocean Springs, Biloxi, and Pascagoula-Gautier districts, maintaining each teacher's plans and routines.</w:t>
      </w:r>
    </w:p>
    <w:p>
      <w:pPr>
        <w:pStyle w:val="Compact"/>
        <w:numPr>
          <w:ilvl w:val="0"/>
          <w:numId w:val="1001"/>
        </w:numPr>
      </w:pPr>
      <w:r>
        <w:t xml:space="preserve">Requested back by name by roughly half a dozen teachers at Ocean Springs Middle School, plus teachers at the high school and in Pascagoula; called for long-term history assignments as the licensed subject teacher.</w:t>
      </w:r>
    </w:p>
    <w:p>
      <w:pPr>
        <w:pStyle w:val="Compact"/>
        <w:numPr>
          <w:ilvl w:val="0"/>
          <w:numId w:val="1001"/>
        </w:numPr>
      </w:pPr>
      <w:r>
        <w:t xml:space="preserve">Filled multiple inclusion-teacher assignments (longest ~1 month, 8th-grade English).</w:t>
      </w:r>
    </w:p>
    <w:bookmarkEnd w:id="12"/>
    <w:bookmarkStart w:id="13" w:name="merchandise-manager--dollar-tree"/>
    <w:p>
      <w:pPr>
        <w:pStyle w:val="Heading3"/>
      </w:pPr>
      <w:r>
        <w:t xml:space="preserve">Merchandise Manager — Dollar Tree</w:t>
      </w:r>
    </w:p>
    <w:p>
      <w:pPr>
        <w:pStyle w:val="FirstParagraph"/>
      </w:pPr>
      <w:r>
        <w:t xml:space="preserve">MS, September 2024 – November 2024</w:t>
      </w:r>
    </w:p>
    <w:p>
      <w:pPr>
        <w:pStyle w:val="Compact"/>
        <w:numPr>
          <w:ilvl w:val="0"/>
          <w:numId w:val="1002"/>
        </w:numPr>
      </w:pPr>
      <w:r>
        <w:t xml:space="preserve">Covered both assistant- and store-manager duties overseeing ~8 staff after the store manager's departure; handled receiving, stocking, inventory, and cashiering.</w:t>
      </w:r>
    </w:p>
    <w:bookmarkEnd w:id="13"/>
    <w:bookmarkStart w:id="14" w:name="X3d4d82d53b9b8ab4ef6ba9d61280483bec2fe02"/>
    <w:p>
      <w:pPr>
        <w:pStyle w:val="Heading3"/>
      </w:pPr>
      <w:r>
        <w:t xml:space="preserve">Student Teacher — Ocean Springs School District</w:t>
      </w:r>
    </w:p>
    <w:p>
      <w:pPr>
        <w:pStyle w:val="FirstParagraph"/>
      </w:pPr>
      <w:r>
        <w:t xml:space="preserve">Ocean Springs, MS, August 2023 – December 2023</w:t>
      </w:r>
    </w:p>
    <w:p>
      <w:pPr>
        <w:pStyle w:val="Compact"/>
        <w:numPr>
          <w:ilvl w:val="0"/>
          <w:numId w:val="1003"/>
        </w:numPr>
      </w:pPr>
      <w:r>
        <w:t xml:space="preserve">Two U.S. History placements: 11th grade at Ocean Springs High School, then six weeks of 8th grade at the district's middle school (~25 students per class).</w:t>
      </w:r>
    </w:p>
    <w:p>
      <w:pPr>
        <w:pStyle w:val="Compact"/>
        <w:numPr>
          <w:ilvl w:val="0"/>
          <w:numId w:val="1003"/>
        </w:numPr>
      </w:pPr>
      <w:r>
        <w:t xml:space="preserve">Built a story-driven American Revolution unit; a college supervisor observing a lesson said she "didn't see a student — she saw a teacher."</w:t>
      </w:r>
    </w:p>
    <w:p>
      <w:pPr>
        <w:pStyle w:val="Compact"/>
        <w:numPr>
          <w:ilvl w:val="0"/>
          <w:numId w:val="1003"/>
        </w:numPr>
      </w:pPr>
      <w:r>
        <w:t xml:space="preserve">Planned lessons, designed assessments, communicated with parents, and kept detailed records.</w:t>
      </w:r>
    </w:p>
    <w:bookmarkEnd w:id="14"/>
    <w:bookmarkStart w:id="15" w:name="X8986642f4b4c21051ce48e498c821e57e097f56"/>
    <w:p>
      <w:pPr>
        <w:pStyle w:val="Heading3"/>
      </w:pPr>
      <w:r>
        <w:t xml:space="preserve">Building Maintenance Tech — Boomtown Casino Biloxi</w:t>
      </w:r>
    </w:p>
    <w:p>
      <w:pPr>
        <w:pStyle w:val="FirstParagraph"/>
      </w:pPr>
      <w:r>
        <w:t xml:space="preserve">Biloxi, MS, April 2022 – July 2023</w:t>
      </w:r>
    </w:p>
    <w:p>
      <w:pPr>
        <w:pStyle w:val="Compact"/>
        <w:numPr>
          <w:ilvl w:val="0"/>
          <w:numId w:val="1004"/>
        </w:numPr>
      </w:pPr>
      <w:r>
        <w:t xml:space="preserve">Minor repairs, machine work, and light construction/renovation; monitored HVAC; responded on-call to overnight facility issues.</w:t>
      </w:r>
    </w:p>
    <w:bookmarkEnd w:id="15"/>
    <w:bookmarkStart w:id="16" w:name="Xb76648079747b80b1c78e4d53ecf8e1d66931d5"/>
    <w:p>
      <w:pPr>
        <w:pStyle w:val="Heading3"/>
      </w:pPr>
      <w:r>
        <w:t xml:space="preserve">Heavy Duty EVS Attendant — Boomtown Casino Biloxi</w:t>
      </w:r>
    </w:p>
    <w:p>
      <w:pPr>
        <w:pStyle w:val="FirstParagraph"/>
      </w:pPr>
      <w:r>
        <w:t xml:space="preserve">Biloxi, MS, July 2014 – April 2022</w:t>
      </w:r>
    </w:p>
    <w:p>
      <w:pPr>
        <w:pStyle w:val="Compact"/>
        <w:numPr>
          <w:ilvl w:val="0"/>
          <w:numId w:val="1005"/>
        </w:numPr>
      </w:pPr>
      <w:r>
        <w:t xml:space="preserve">Maintained a 24/7 facility overnight; senior member of a 5–6 person team and on-shift point person when the supervisor and lead were out — nearly 8 years before moving into maintenance.</w:t>
      </w:r>
    </w:p>
    <w:bookmarkEnd w:id="16"/>
    <w:bookmarkStart w:id="17" w:name="Xdc7d584c6a74e3d91a5355e2b074addb7d44f5e"/>
    <w:p>
      <w:pPr>
        <w:pStyle w:val="Heading3"/>
      </w:pPr>
      <w:r>
        <w:t xml:space="preserve">Customer Service Representative — Afni (Verizon Home Services)</w:t>
      </w:r>
    </w:p>
    <w:p>
      <w:pPr>
        <w:pStyle w:val="FirstParagraph"/>
      </w:pPr>
      <w:r>
        <w:t xml:space="preserve">Tucson, AZ, December 2011 – October 2013</w:t>
      </w:r>
    </w:p>
    <w:p>
      <w:pPr>
        <w:pStyle w:val="Compact"/>
        <w:numPr>
          <w:ilvl w:val="0"/>
          <w:numId w:val="1006"/>
        </w:numPr>
      </w:pPr>
      <w:r>
        <w:t xml:space="preserve">High-volume inbound calls: account setup, billing, retention, and upsells; resolved billing discrepancies other reps had missed.</w:t>
      </w:r>
    </w:p>
    <w:bookmarkEnd w:id="17"/>
    <w:bookmarkStart w:id="18" w:name="crew-member--peter-piper-pizza"/>
    <w:p>
      <w:pPr>
        <w:pStyle w:val="Heading3"/>
      </w:pPr>
      <w:r>
        <w:t xml:space="preserve">Crew Member — Peter Piper Pizza</w:t>
      </w:r>
    </w:p>
    <w:p>
      <w:pPr>
        <w:pStyle w:val="FirstParagraph"/>
      </w:pPr>
      <w:r>
        <w:t xml:space="preserve">Tucson, AZ, May 2011 – January 2012</w:t>
      </w:r>
    </w:p>
    <w:p>
      <w:pPr>
        <w:pStyle w:val="Compact"/>
        <w:numPr>
          <w:ilvl w:val="0"/>
          <w:numId w:val="1007"/>
        </w:numPr>
      </w:pPr>
      <w:r>
        <w:t xml:space="preserve">Food prep and service to safety standards; unloaded supply trucks and tracked inventory.</w:t>
      </w:r>
    </w:p>
    <w:p>
      <w:r>
        <w:pict>
          <v:rect style="width:0;height:1.5pt" o:hralign="center" o:hrstd="t" o:hr="t"/>
        </w:pict>
      </w:r>
    </w:p>
    <w:bookmarkEnd w:id="18"/>
    <w:bookmarkEnd w:id="19"/>
    <w:bookmarkStart w:id="20" w:name="education"/>
    <w:p>
      <w:pPr>
        <w:pStyle w:val="Heading2"/>
      </w:pPr>
      <w:r>
        <w:t xml:space="preserve">Education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B.S., History &amp; Social Studies Licensure</w:t>
      </w:r>
      <w:r>
        <w:t xml:space="preserve"> </w:t>
      </w:r>
      <w:r>
        <w:t xml:space="preserve">— University of Southern Mississippi, Long Beach, MS, 2023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A.A., General Studies</w:t>
      </w:r>
      <w:r>
        <w:t xml:space="preserve"> </w:t>
      </w:r>
      <w:r>
        <w:t xml:space="preserve">— Mississippi Gulf Coast Community College, 2021 (GPA 3.49; Vice President's List, multiple terms)</w:t>
      </w:r>
    </w:p>
    <w:p>
      <w:r>
        <w:pict>
          <v:rect style="width:0;height:1.5pt" o:hralign="center" o:hrstd="t" o:hr="t"/>
        </w:pict>
      </w:r>
    </w:p>
    <w:bookmarkEnd w:id="20"/>
    <w:bookmarkStart w:id="21" w:name="certifications--licenses"/>
    <w:p>
      <w:pPr>
        <w:pStyle w:val="Heading2"/>
      </w:pPr>
      <w:r>
        <w:t xml:space="preserve">Certifications &amp; Licenses</w:t>
      </w:r>
    </w:p>
    <w:p>
      <w:pPr>
        <w:pStyle w:val="Compact"/>
        <w:numPr>
          <w:ilvl w:val="0"/>
          <w:numId w:val="1009"/>
        </w:numPr>
      </w:pPr>
      <w:r>
        <w:t xml:space="preserve">Mississippi Standard Educator License, Class A — Social Studies (endorsement 192), grades 7–12; valid June 2023 – June 2028</w:t>
      </w:r>
    </w:p>
    <w:p>
      <w:pPr>
        <w:pStyle w:val="Compact"/>
        <w:numPr>
          <w:ilvl w:val="0"/>
          <w:numId w:val="1009"/>
        </w:numPr>
      </w:pPr>
      <w:r>
        <w:t xml:space="preserve">Microsoft Office coursework (university, 2020)</w:t>
      </w:r>
    </w:p>
    <w:p>
      <w:pPr>
        <w:pStyle w:val="Compact"/>
        <w:numPr>
          <w:ilvl w:val="0"/>
          <w:numId w:val="1009"/>
        </w:numPr>
      </w:pPr>
      <w:r>
        <w:t xml:space="preserve">Driver's License (Class C); clean driving record</w:t>
      </w:r>
    </w:p>
    <w:p>
      <w:pPr>
        <w:pStyle w:val="Compact"/>
        <w:numPr>
          <w:ilvl w:val="0"/>
          <w:numId w:val="1009"/>
        </w:numPr>
      </w:pPr>
      <w:r>
        <w:t xml:space="preserve">CPR / First Aid — previously certified (willing to recertify)</w:t>
      </w:r>
    </w:p>
    <w:bookmarkEnd w:id="21"/>
    <w:bookmarkStart w:id="22" w:name="languages"/>
    <w:p>
      <w:pPr>
        <w:pStyle w:val="Heading2"/>
      </w:pPr>
      <w:r>
        <w:t xml:space="preserve">Languages</w:t>
      </w:r>
    </w:p>
    <w:p>
      <w:pPr>
        <w:pStyle w:val="FirstParagraph"/>
      </w:pPr>
      <w:r>
        <w:t xml:space="preserve">English</w:t>
      </w:r>
    </w:p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mailto:dillon.lehane.91@gmail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mailto:dillon.lehane.91@gmail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2026-09-07T23:22:37Z</dcterms:created>
  <dcterms:modified xsi:type="dcterms:W3CDTF">2026-09-07T23:22:37Z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