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dillon-lehane"/>
    <w:p>
      <w:pPr>
        <w:pStyle w:val="Heading1"/>
      </w:pPr>
      <w:r>
        <w:t xml:space="preserve">Dillon Lehane</w:t>
      </w:r>
    </w:p>
    <w:p>
      <w:pPr>
        <w:pStyle w:val="FirstParagraph"/>
      </w:pPr>
      <w:r>
        <w:t xml:space="preserve">Ocean Springs, MS | +1 228 243 5647 |</w:t>
      </w:r>
      <w:r>
        <w:t xml:space="preserve"> </w:t>
      </w:r>
      <w:hyperlink r:id="rId9">
        <w:r>
          <w:rPr>
            <w:rStyle w:val="Hyperlink"/>
          </w:rPr>
          <w:t xml:space="preserve">dillon.lehane.91@gmail.com</w:t>
        </w:r>
      </w:hyperlink>
      <w:r>
        <w:t xml:space="preserve"> </w:t>
      </w:r>
      <w:r>
        <w:t xml:space="preserve">Authorized to work in the US for any employer</w:t>
      </w:r>
    </w:p>
    <w:p>
      <w:r>
        <w:pict>
          <v:rect style="width:0;height:1.5pt" o:hralign="center" o:hrstd="t" o:hr="t"/>
        </w:pict>
      </w:r>
    </w:p>
    <w:bookmarkStart w:id="1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History graduate and licensed educator skilled at making the past engaging for the public. Experienced designing and delivering lessons and presentations to diverse audiences. Seeking a museum education, interpretation, or public-history role.</w:t>
      </w:r>
    </w:p>
    <w:p>
      <w:r>
        <w:pict>
          <v:rect style="width:0;height:1.5pt" o:hralign="center" o:hrstd="t" o:hr="t"/>
        </w:pict>
      </w:r>
    </w:p>
    <w:bookmarkEnd w:id="10"/>
    <w:bookmarkStart w:id="11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Historical research, Public speaking &amp; presentation, Educational program &amp; lesson design, Engaging diverse audiences (youth &amp; adults), Storytelling / interpretation, Multimedia presentations, Collection organization &amp; handling, Guest &amp; visitor service, Record-keeping, Microsoft Office, Google Workspace</w:t>
      </w:r>
    </w:p>
    <w:p>
      <w:r>
        <w:pict>
          <v:rect style="width:0;height:1.5pt" o:hralign="center" o:hrstd="t" o:hr="t"/>
        </w:pict>
      </w:r>
    </w:p>
    <w:bookmarkEnd w:id="11"/>
    <w:bookmarkStart w:id="19" w:name="experience"/>
    <w:p>
      <w:pPr>
        <w:pStyle w:val="Heading2"/>
      </w:pPr>
      <w:r>
        <w:t xml:space="preserve">Experience</w:t>
      </w:r>
    </w:p>
    <w:bookmarkStart w:id="12" w:name="X6980351ec95afc4af50fcfe0815513fe8079ccc"/>
    <w:p>
      <w:pPr>
        <w:pStyle w:val="Heading3"/>
      </w:pPr>
      <w:r>
        <w:t xml:space="preserve">Substitute Teacher — Kelly Education / Kelly Services</w:t>
      </w:r>
    </w:p>
    <w:p>
      <w:pPr>
        <w:pStyle w:val="FirstParagraph"/>
      </w:pPr>
      <w:r>
        <w:t xml:space="preserve">Ocean Springs, MS, January 2025 – Present</w:t>
      </w:r>
    </w:p>
    <w:p>
      <w:pPr>
        <w:pStyle w:val="Compact"/>
        <w:numPr>
          <w:ilvl w:val="0"/>
          <w:numId w:val="1001"/>
        </w:numPr>
      </w:pPr>
      <w:r>
        <w:t xml:space="preserve">Deliver lessons and presentations to students of varying ages and abilities across three districts; requested back by name by multiple teachers for long-term history assignments.</w:t>
      </w:r>
    </w:p>
    <w:p>
      <w:pPr>
        <w:pStyle w:val="Compact"/>
        <w:numPr>
          <w:ilvl w:val="0"/>
          <w:numId w:val="1001"/>
        </w:numPr>
      </w:pPr>
      <w:r>
        <w:t xml:space="preserve">Assisted library staff with organizing and reshelving collections.</w:t>
      </w:r>
    </w:p>
    <w:bookmarkEnd w:id="12"/>
    <w:bookmarkStart w:id="13" w:name="merchandise-manager--dollar-tree"/>
    <w:p>
      <w:pPr>
        <w:pStyle w:val="Heading3"/>
      </w:pPr>
      <w:r>
        <w:t xml:space="preserve">Merchandise Manager — Dollar Tree</w:t>
      </w:r>
    </w:p>
    <w:p>
      <w:pPr>
        <w:pStyle w:val="FirstParagraph"/>
      </w:pPr>
      <w:r>
        <w:t xml:space="preserve">MS, September 2024 – November 2024</w:t>
      </w:r>
    </w:p>
    <w:p>
      <w:pPr>
        <w:pStyle w:val="Compact"/>
        <w:numPr>
          <w:ilvl w:val="0"/>
          <w:numId w:val="1002"/>
        </w:numPr>
      </w:pPr>
      <w:r>
        <w:t xml:space="preserve">Covered both assistant- and store-manager duties overseeing ~8 staff; handled receiving, stocking, and organizing.</w:t>
      </w:r>
    </w:p>
    <w:bookmarkEnd w:id="13"/>
    <w:bookmarkStart w:id="14" w:name="X3d4d82d53b9b8ab4ef6ba9d61280483bec2fe02"/>
    <w:p>
      <w:pPr>
        <w:pStyle w:val="Heading3"/>
      </w:pPr>
      <w:r>
        <w:t xml:space="preserve">Student Teacher — Ocean Springs School District</w:t>
      </w:r>
    </w:p>
    <w:p>
      <w:pPr>
        <w:pStyle w:val="FirstParagraph"/>
      </w:pPr>
      <w:r>
        <w:t xml:space="preserve">Ocean Springs, MS, August 2023 – December 2023</w:t>
      </w:r>
    </w:p>
    <w:p>
      <w:pPr>
        <w:pStyle w:val="Compact"/>
        <w:numPr>
          <w:ilvl w:val="0"/>
          <w:numId w:val="1003"/>
        </w:numPr>
      </w:pPr>
      <w:r>
        <w:t xml:space="preserve">Two U.S. History placements (11th grade at Ocean Springs High School; six weeks of 8th grade at the middle school, ~25 students per class).</w:t>
      </w:r>
    </w:p>
    <w:p>
      <w:pPr>
        <w:pStyle w:val="Compact"/>
        <w:numPr>
          <w:ilvl w:val="0"/>
          <w:numId w:val="1003"/>
        </w:numPr>
      </w:pPr>
      <w:r>
        <w:t xml:space="preserve">Made history memorable through storytelling and vivid anecdotes; a college supervisor observing a lesson said she "didn't see a student — she saw a teacher."</w:t>
      </w:r>
    </w:p>
    <w:bookmarkEnd w:id="14"/>
    <w:bookmarkStart w:id="15" w:name="X8986642f4b4c21051ce48e498c821e57e097f56"/>
    <w:p>
      <w:pPr>
        <w:pStyle w:val="Heading3"/>
      </w:pPr>
      <w:r>
        <w:t xml:space="preserve">Building Maintenance Tech — Boomtown Casino Biloxi</w:t>
      </w:r>
    </w:p>
    <w:p>
      <w:pPr>
        <w:pStyle w:val="FirstParagraph"/>
      </w:pPr>
      <w:r>
        <w:t xml:space="preserve">Biloxi, MS, April 2022 – July 2023</w:t>
      </w:r>
    </w:p>
    <w:p>
      <w:pPr>
        <w:pStyle w:val="Compact"/>
        <w:numPr>
          <w:ilvl w:val="0"/>
          <w:numId w:val="1004"/>
        </w:numPr>
      </w:pPr>
      <w:r>
        <w:t xml:space="preserve">Repairs, machine work, and light construction; monitored HVAC and responded on-call to facility issues.</w:t>
      </w:r>
    </w:p>
    <w:bookmarkEnd w:id="15"/>
    <w:bookmarkStart w:id="16" w:name="Xb76648079747b80b1c78e4d53ecf8e1d66931d5"/>
    <w:p>
      <w:pPr>
        <w:pStyle w:val="Heading3"/>
      </w:pPr>
      <w:r>
        <w:t xml:space="preserve">Heavy Duty EVS Attendant — Boomtown Casino Biloxi</w:t>
      </w:r>
    </w:p>
    <w:p>
      <w:pPr>
        <w:pStyle w:val="FirstParagraph"/>
      </w:pPr>
      <w:r>
        <w:t xml:space="preserve">Biloxi, MS, July 2014 – April 2022</w:t>
      </w:r>
    </w:p>
    <w:p>
      <w:pPr>
        <w:pStyle w:val="Compact"/>
        <w:numPr>
          <w:ilvl w:val="0"/>
          <w:numId w:val="1005"/>
        </w:numPr>
      </w:pPr>
      <w:r>
        <w:t xml:space="preserve">Maintained a 24/7 guest-facing facility overnight; nearly 8 years before moving into maintenance — a strong record of reliability.</w:t>
      </w:r>
    </w:p>
    <w:bookmarkEnd w:id="16"/>
    <w:bookmarkStart w:id="17" w:name="Xdc7d584c6a74e3d91a5355e2b074addb7d44f5e"/>
    <w:p>
      <w:pPr>
        <w:pStyle w:val="Heading3"/>
      </w:pPr>
      <w:r>
        <w:t xml:space="preserve">Customer Service Representative — Afni (Verizon Home Services)</w:t>
      </w:r>
    </w:p>
    <w:p>
      <w:pPr>
        <w:pStyle w:val="FirstParagraph"/>
      </w:pPr>
      <w:r>
        <w:t xml:space="preserve">Tucson, AZ, December 2011 – October 2013</w:t>
      </w:r>
    </w:p>
    <w:p>
      <w:pPr>
        <w:pStyle w:val="Compact"/>
        <w:numPr>
          <w:ilvl w:val="0"/>
          <w:numId w:val="1006"/>
        </w:numPr>
      </w:pPr>
      <w:r>
        <w:t xml:space="preserve">Public-facing, high-volume phone service; account setup, billing, and record-keeping.</w:t>
      </w:r>
    </w:p>
    <w:bookmarkEnd w:id="17"/>
    <w:bookmarkStart w:id="18" w:name="crew-member--peter-piper-pizza"/>
    <w:p>
      <w:pPr>
        <w:pStyle w:val="Heading3"/>
      </w:pPr>
      <w:r>
        <w:t xml:space="preserve">Crew Member — Peter Piper Pizza</w:t>
      </w:r>
    </w:p>
    <w:p>
      <w:pPr>
        <w:pStyle w:val="FirstParagraph"/>
      </w:pPr>
      <w:r>
        <w:t xml:space="preserve">Tucson, AZ, May 2011 – January 2012</w:t>
      </w:r>
    </w:p>
    <w:p>
      <w:pPr>
        <w:pStyle w:val="Compact"/>
        <w:numPr>
          <w:ilvl w:val="0"/>
          <w:numId w:val="1007"/>
        </w:numPr>
      </w:pPr>
      <w:r>
        <w:t xml:space="preserve">Food prep and service to safety standards; unloaded supply trucks and tracked inventory.</w:t>
      </w:r>
    </w:p>
    <w:p>
      <w:r>
        <w:pict>
          <v:rect style="width:0;height:1.5pt" o:hralign="center" o:hrstd="t" o:hr="t"/>
        </w:pict>
      </w:r>
    </w:p>
    <w:bookmarkEnd w:id="18"/>
    <w:bookmarkEnd w:id="19"/>
    <w:bookmarkStart w:id="20" w:name="education"/>
    <w:p>
      <w:pPr>
        <w:pStyle w:val="Heading2"/>
      </w:pPr>
      <w:r>
        <w:t xml:space="preserve">Education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B.S., History &amp; Social Studies Licensure</w:t>
      </w:r>
      <w:r>
        <w:t xml:space="preserve"> </w:t>
      </w:r>
      <w:r>
        <w:t xml:space="preserve">— University of Southern Mississippi, Long Beach, MS, 2023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A.A., General Studies</w:t>
      </w:r>
      <w:r>
        <w:t xml:space="preserve"> </w:t>
      </w:r>
      <w:r>
        <w:t xml:space="preserve">— Mississippi Gulf Coast Community College, 2021 (GPA 3.49; Vice President's List, multiple terms)</w:t>
      </w:r>
    </w:p>
    <w:p>
      <w:r>
        <w:pict>
          <v:rect style="width:0;height:1.5pt" o:hralign="center" o:hrstd="t" o:hr="t"/>
        </w:pict>
      </w:r>
    </w:p>
    <w:bookmarkEnd w:id="20"/>
    <w:bookmarkStart w:id="21" w:name="certifications--licenses"/>
    <w:p>
      <w:pPr>
        <w:pStyle w:val="Heading2"/>
      </w:pPr>
      <w:r>
        <w:t xml:space="preserve">Certifications &amp; Licenses</w:t>
      </w:r>
    </w:p>
    <w:p>
      <w:pPr>
        <w:pStyle w:val="Compact"/>
        <w:numPr>
          <w:ilvl w:val="0"/>
          <w:numId w:val="1009"/>
        </w:numPr>
      </w:pPr>
      <w:r>
        <w:t xml:space="preserve">Mississippi Standard Educator License, Class A — Social Studies (endorsement 192), grades 7–12; valid June 2023 – June 2028</w:t>
      </w:r>
    </w:p>
    <w:p>
      <w:pPr>
        <w:pStyle w:val="Compact"/>
        <w:numPr>
          <w:ilvl w:val="0"/>
          <w:numId w:val="1009"/>
        </w:numPr>
      </w:pPr>
      <w:r>
        <w:t xml:space="preserve">Microsoft Office coursework (university, 2020)</w:t>
      </w:r>
    </w:p>
    <w:p>
      <w:pPr>
        <w:pStyle w:val="Compact"/>
        <w:numPr>
          <w:ilvl w:val="0"/>
          <w:numId w:val="1009"/>
        </w:numPr>
      </w:pPr>
      <w:r>
        <w:t xml:space="preserve">Driver's License (Class C); clean driving record</w:t>
      </w:r>
    </w:p>
    <w:p>
      <w:pPr>
        <w:pStyle w:val="Compact"/>
        <w:numPr>
          <w:ilvl w:val="0"/>
          <w:numId w:val="1009"/>
        </w:numPr>
      </w:pPr>
      <w:r>
        <w:t xml:space="preserve">CPR / First Aid — previously certified (willing to recertify)</w:t>
      </w:r>
    </w:p>
    <w:bookmarkEnd w:id="21"/>
    <w:bookmarkStart w:id="22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mailto:dillon.lehane.91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dillon.lehane.91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2026-09-07T23:22:36Z</dcterms:created>
  <dcterms:modified xsi:type="dcterms:W3CDTF">2026-09-07T23:22:36Z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